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W w:w="1091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EC14F0" w:rsidRPr="001B79AD" w14:paraId="3B8D3647" w14:textId="77777777" w:rsidTr="00144AFF">
        <w:tc>
          <w:tcPr>
            <w:tcW w:w="10915" w:type="dxa"/>
          </w:tcPr>
          <w:p w14:paraId="360092F0" w14:textId="77777777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1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/20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Zarządu InterRisk TU S.A. Vienna Insurance Group z dnia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3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marca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20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20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4F11E272" w14:textId="77777777" w:rsidR="00144AFF" w:rsidRPr="000B738B" w:rsidRDefault="00144AFF" w:rsidP="00144AFF">
            <w:pPr>
              <w:rPr>
                <w:rFonts w:ascii="Arial" w:hAnsi="Arial" w:cs="Arial"/>
                <w:sz w:val="16"/>
                <w:szCs w:val="16"/>
              </w:rPr>
            </w:pPr>
            <w:r w:rsidRPr="000B738B">
              <w:rPr>
                <w:rFonts w:ascii="Arial" w:hAnsi="Arial" w:cs="Arial"/>
                <w:sz w:val="16"/>
                <w:szCs w:val="16"/>
              </w:rPr>
              <w:t>Oświadczam, że zostałem(</w:t>
            </w:r>
            <w:proofErr w:type="spellStart"/>
            <w:r w:rsidRPr="000B738B">
              <w:rPr>
                <w:rFonts w:ascii="Arial" w:hAnsi="Arial" w:cs="Arial"/>
                <w:sz w:val="16"/>
                <w:szCs w:val="16"/>
              </w:rPr>
              <w:t>am</w:t>
            </w:r>
            <w:proofErr w:type="spellEnd"/>
            <w:r w:rsidRPr="000B738B">
              <w:rPr>
                <w:rFonts w:ascii="Arial" w:hAnsi="Arial" w:cs="Arial"/>
                <w:sz w:val="16"/>
                <w:szCs w:val="16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ednictwem agenta ubezpieczeniowego albo b) ustnie - telefonicznie poprzez InterRisk Kontakt (nr tel.: 22 575 25 25) lub osobiście do protokołu w jednostce organizacyjnej InterRisk obsługującej klientów albo c) elektronicznie – wysyłając e-mail na adres: </w:t>
            </w:r>
            <w:hyperlink r:id="rId7" w:history="1">
              <w:r w:rsidRPr="00301461">
                <w:rPr>
                  <w:rStyle w:val="Hipercze"/>
                  <w:rFonts w:ascii="Arial" w:hAnsi="Arial" w:cs="Arial"/>
                  <w:sz w:val="16"/>
                  <w:szCs w:val="16"/>
                </w:rPr>
                <w:t>szkody@interrisk.pl</w:t>
              </w:r>
            </w:hyperlink>
            <w:r w:rsidRPr="000B738B">
              <w:rPr>
                <w:rFonts w:ascii="Arial" w:hAnsi="Arial" w:cs="Arial"/>
                <w:sz w:val="16"/>
                <w:szCs w:val="16"/>
              </w:rPr>
              <w:t>. InterRisk udziela odpowiedzi na reklamację w formie papierowej lub na trwałym nośniku w ciągu 30 dni od dnia otrzymania reklamacji lub w ciągu 60 dni w szczególnie skomplikowanych przypadkach. Od</w:t>
            </w:r>
            <w:r w:rsidRPr="00301461">
              <w:rPr>
                <w:rFonts w:ascii="Arial" w:hAnsi="Arial" w:cs="Arial"/>
                <w:sz w:val="16"/>
                <w:szCs w:val="16"/>
              </w:rPr>
              <w:t xml:space="preserve">powiedź na reklamację osoby fizycznej może być dostarczona za pomocą poczty elektronicznej tylko na wniosek tej osoby.  </w:t>
            </w:r>
          </w:p>
          <w:p w14:paraId="7C290068" w14:textId="77777777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InterRisk TU S.A. Vienna Insurance </w:t>
            </w:r>
            <w:proofErr w:type="gramStart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 jako</w:t>
            </w:r>
            <w:proofErr w:type="gramEnd"/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Administratora Danych Osobowych”.</w:t>
            </w:r>
          </w:p>
          <w:p w14:paraId="4C01A38C" w14:textId="013A07B5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75EBFECF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799B39F1" w14:textId="659DCD58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Ubezpieczonego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(dziecka, ucznia, studenta):………………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>…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</w:t>
            </w:r>
          </w:p>
          <w:p w14:paraId="530ABE5F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7D743C69" w14:textId="77777777" w:rsidR="006919DD" w:rsidRDefault="00144AFF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</w:t>
            </w:r>
            <w:r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</w:t>
            </w:r>
            <w:r w:rsidRPr="001B79AD">
              <w:rPr>
                <w:b w:val="0"/>
                <w:color w:val="000000" w:themeColor="text1"/>
                <w:sz w:val="16"/>
                <w:szCs w:val="16"/>
                <w:lang w:val="pl-PL"/>
              </w:rPr>
              <w:t>……………………………………………………………………………………………..</w:t>
            </w:r>
          </w:p>
          <w:p w14:paraId="7A8781D8" w14:textId="6BAD9684" w:rsidR="00144AFF" w:rsidRPr="00144AFF" w:rsidRDefault="00144AFF" w:rsidP="00D7774D">
            <w:pPr>
              <w:pStyle w:val="Tekstpodstawowy"/>
              <w:spacing w:before="75"/>
              <w:rPr>
                <w:b w:val="0"/>
                <w:color w:val="000000" w:themeColor="text1"/>
                <w:sz w:val="4"/>
                <w:szCs w:val="4"/>
                <w:lang w:val="pl-PL"/>
              </w:rPr>
            </w:pPr>
          </w:p>
        </w:tc>
      </w:tr>
      <w:tr w:rsidR="00EC14F0" w:rsidRPr="001B79AD" w14:paraId="793C8A23" w14:textId="77777777" w:rsidTr="00144AFF">
        <w:tc>
          <w:tcPr>
            <w:tcW w:w="10915" w:type="dxa"/>
          </w:tcPr>
          <w:p w14:paraId="30A9D6FE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01/03/03/2020 Zarządu InterRisk TU S.A. Vienna Insurance Group z dnia 3 marca 2020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7EA994A1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pośrednictwem agenta ubezpieczeniowego albo b) ustnie - telefonicznie poprzez InterRisk Kontakt (nr tel.: 22 575 25 25) lub osobiście do protokołu w jednostce organizacyjnej InterRisk obsługującej klientów albo c) elektronicznie – wysyłając e-mail na adres: szkody@interrisk.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pl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4AB7D3D5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InterRisk TU S.A. Vienna Insurance 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 jako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Administratora Danych Osobowych”.</w:t>
            </w:r>
          </w:p>
          <w:p w14:paraId="09466939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6D3F7730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36CC513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Ubezpieczonego (dziecka, ucznia, studenta):…………………………………………………………………………………………………</w:t>
            </w:r>
          </w:p>
          <w:p w14:paraId="575490A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3F068C2E" w14:textId="623E6987" w:rsidR="00BB60BF" w:rsidRPr="001B79AD" w:rsidRDefault="00144AFF" w:rsidP="00144AFF">
            <w:pPr>
              <w:pStyle w:val="Tekstpodstawowy"/>
              <w:spacing w:before="75"/>
              <w:rPr>
                <w:color w:val="000000" w:themeColor="text1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 ……………………………………………………………………………………………..</w:t>
            </w:r>
          </w:p>
        </w:tc>
      </w:tr>
      <w:tr w:rsidR="00144AFF" w:rsidRPr="001B79AD" w14:paraId="0FFD811A" w14:textId="77777777" w:rsidTr="00144AFF">
        <w:tc>
          <w:tcPr>
            <w:tcW w:w="10915" w:type="dxa"/>
          </w:tcPr>
          <w:p w14:paraId="7C32A055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01/03/03/2020 Zarządu InterRisk TU S.A. Vienna Insurance Group z dnia 3 marca 2020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3D3DE626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pośrednictwem agenta ubezpieczeniowego albo b) ustnie - telefonicznie poprzez InterRisk Kontakt (nr tel.: 22 575 25 25) lub osobiście do protokołu w jednostce organizacyjnej InterRisk obsługującej klientów albo c) elektronicznie – wysyłając e-mail na adres: szkody@interrisk.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pl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0AB310A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InterRisk TU S.A. Vienna Insurance 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 jako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Administratora Danych Osobowych”.</w:t>
            </w:r>
          </w:p>
          <w:p w14:paraId="1292B023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207BDD8C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4AEF0B7E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Ubezpieczonego (dziecka, ucznia, studenta):…………………………………………………………………………………………………</w:t>
            </w:r>
          </w:p>
          <w:p w14:paraId="4F98AD20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184E541C" w14:textId="2F3681FD" w:rsidR="00144AFF" w:rsidRPr="001B79AD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 ……………………………………………………………………………………………..</w:t>
            </w:r>
          </w:p>
        </w:tc>
      </w:tr>
      <w:tr w:rsidR="00144AFF" w:rsidRPr="001B79AD" w14:paraId="20D38D1F" w14:textId="77777777" w:rsidTr="00144AFF">
        <w:tc>
          <w:tcPr>
            <w:tcW w:w="10915" w:type="dxa"/>
          </w:tcPr>
          <w:p w14:paraId="4F17BAAE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otrzymałem(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i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warunkami umowy ubezpieczenia, doręczonymi OWU EDU Plus zatwierdzonymi 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uchwałą  nr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01/03/03/2020 Zarządu InterRisk TU S.A. Vienna Insurance Group z dnia 3 marca 2020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r.  ("Ogólne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Warunki Ubezpieczenia"), informacją o której mowa w art. 17 ust. 1 ustawy o działalności ubezpieczeniowej i reasekuracyjnej, informacją dotyczącą możliwości i procedury złożenia i rozpatrzenia skarg i reklamacji, organu właściwego do ich rozpatrzenia oraz pozasądowego rozpatrywania sporów.</w:t>
            </w:r>
          </w:p>
          <w:p w14:paraId="5C6187F7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zostałem(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) poinformowany(a), że przysługuje mi prawo składania skarg i zastrzeżeń dotyczących usług świadczonych przez InterRisk, zwanych dalej łącznie reklamacjami. Reklamację można złożyć w każdej jednostce organizacyjnej InterRisk obsługującej klientów w następujący sposób: a) w formie pisemnej – osobiście lub za pośrednictwem operatora pocztowego lub kuriera, bądź za pośrednictwem agenta ubezpieczeniowego albo b) ustnie - telefonicznie poprzez InterRisk Kontakt (nr tel.: 22 575 25 25) lub osobiście do protokołu w jednostce organizacyjnej InterRisk obsługującej klientów albo c) elektronicznie – wysyłając e-mail na adres: szkody@interrisk.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pl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. InterRisk udziela odpowiedzi na reklamację w formie papierowej lub na trwałym nośniku w ciągu 30 dni od dnia otrzymania reklamacji lub w ciągu 60 dni w szczególnie skomplikowanych przypadkach. Odpowiedź na reklamację osoby fizycznej może być dostarczona za pomocą poczty elektronicznej tylko na wniosek tej osoby.  </w:t>
            </w:r>
          </w:p>
          <w:p w14:paraId="24A9F802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Oświadczam, że zapoznałem(</w:t>
            </w:r>
            <w:proofErr w:type="spell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am</w:t>
            </w:r>
            <w:proofErr w:type="spell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) się z treścią dokumentu „Obowiązek Informacyjny InterRisk TU S.A. Vienna Insurance </w:t>
            </w:r>
            <w:proofErr w:type="gramStart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Group jako</w:t>
            </w:r>
            <w:proofErr w:type="gramEnd"/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 Administratora Danych Osobowych”.</w:t>
            </w:r>
          </w:p>
          <w:p w14:paraId="279C2012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 xml:space="preserve">Wysokość składki za osobę: </w:t>
            </w: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ab/>
              <w:t>wpisać kwotę: ____________ PLN</w:t>
            </w:r>
          </w:p>
          <w:p w14:paraId="2B8726FC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7AEF603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Imię i nazwisko Ubezpieczonego (dziecka, ucznia, studenta):…………………………………………………………………………………………………</w:t>
            </w:r>
          </w:p>
          <w:p w14:paraId="4C4B39E8" w14:textId="77777777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0"/>
                <w:szCs w:val="10"/>
                <w:lang w:val="pl-PL"/>
              </w:rPr>
            </w:pPr>
          </w:p>
          <w:p w14:paraId="059ADB16" w14:textId="7CF952F8" w:rsidR="00144AFF" w:rsidRPr="00144AFF" w:rsidRDefault="00144AFF" w:rsidP="00144AFF">
            <w:pPr>
              <w:pStyle w:val="Tekstpodstawowy"/>
              <w:spacing w:before="75"/>
              <w:rPr>
                <w:b w:val="0"/>
                <w:color w:val="000000" w:themeColor="text1"/>
                <w:sz w:val="16"/>
                <w:szCs w:val="16"/>
                <w:lang w:val="pl-PL"/>
              </w:rPr>
            </w:pPr>
            <w:r w:rsidRPr="00144AFF">
              <w:rPr>
                <w:b w:val="0"/>
                <w:color w:val="000000" w:themeColor="text1"/>
                <w:sz w:val="16"/>
                <w:szCs w:val="16"/>
                <w:lang w:val="pl-PL"/>
              </w:rPr>
              <w:t>Podpis Ubezpieczonego/ opiekuna prawnego Ubezpieczonego: ……………………………………………………………………………………………..</w:t>
            </w:r>
          </w:p>
        </w:tc>
      </w:tr>
    </w:tbl>
    <w:p w14:paraId="5E9BCBF6" w14:textId="77777777" w:rsidR="003D0106" w:rsidRDefault="003D0106" w:rsidP="001F1A38">
      <w:pPr>
        <w:autoSpaceDE w:val="0"/>
        <w:autoSpaceDN w:val="0"/>
        <w:adjustRightInd w:val="0"/>
        <w:spacing w:before="120" w:after="0" w:line="240" w:lineRule="auto"/>
        <w:ind w:right="34"/>
        <w:jc w:val="both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bookmarkStart w:id="0" w:name="_Hlk38287874"/>
      <w:bookmarkStart w:id="1" w:name="_GoBack"/>
      <w:bookmarkEnd w:id="0"/>
      <w:bookmarkEnd w:id="1"/>
    </w:p>
    <w:sectPr w:rsidR="003D0106" w:rsidSect="00144AFF">
      <w:pgSz w:w="11906" w:h="16838"/>
      <w:pgMar w:top="426" w:right="141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C5439"/>
    <w:multiLevelType w:val="hybridMultilevel"/>
    <w:tmpl w:val="AC247832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60D8B"/>
    <w:multiLevelType w:val="hybridMultilevel"/>
    <w:tmpl w:val="AEA697C6"/>
    <w:lvl w:ilvl="0" w:tplc="F70E575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24542"/>
    <w:multiLevelType w:val="hybridMultilevel"/>
    <w:tmpl w:val="8CBEF38E"/>
    <w:lvl w:ilvl="0" w:tplc="71FC5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74D"/>
    <w:rsid w:val="00022416"/>
    <w:rsid w:val="00077749"/>
    <w:rsid w:val="000A166E"/>
    <w:rsid w:val="000B738B"/>
    <w:rsid w:val="001127BD"/>
    <w:rsid w:val="00144AFF"/>
    <w:rsid w:val="00194C6B"/>
    <w:rsid w:val="001B79AD"/>
    <w:rsid w:val="001F1A38"/>
    <w:rsid w:val="001F58F8"/>
    <w:rsid w:val="00201AFA"/>
    <w:rsid w:val="00224091"/>
    <w:rsid w:val="00271611"/>
    <w:rsid w:val="00292E99"/>
    <w:rsid w:val="002B5B44"/>
    <w:rsid w:val="002C6B39"/>
    <w:rsid w:val="002E2B57"/>
    <w:rsid w:val="003C2A1A"/>
    <w:rsid w:val="003D0106"/>
    <w:rsid w:val="003D2910"/>
    <w:rsid w:val="004428DF"/>
    <w:rsid w:val="005352CB"/>
    <w:rsid w:val="00542140"/>
    <w:rsid w:val="005B6C24"/>
    <w:rsid w:val="006919DD"/>
    <w:rsid w:val="00710792"/>
    <w:rsid w:val="007A6344"/>
    <w:rsid w:val="007B1BCB"/>
    <w:rsid w:val="00883035"/>
    <w:rsid w:val="009A2091"/>
    <w:rsid w:val="009D2F65"/>
    <w:rsid w:val="009D65C8"/>
    <w:rsid w:val="00AE5206"/>
    <w:rsid w:val="00BB60BF"/>
    <w:rsid w:val="00C1683C"/>
    <w:rsid w:val="00C5389F"/>
    <w:rsid w:val="00C907FE"/>
    <w:rsid w:val="00CD3E6B"/>
    <w:rsid w:val="00D12255"/>
    <w:rsid w:val="00D22C98"/>
    <w:rsid w:val="00D66929"/>
    <w:rsid w:val="00D7774D"/>
    <w:rsid w:val="00DC2374"/>
    <w:rsid w:val="00DD7DA1"/>
    <w:rsid w:val="00E22777"/>
    <w:rsid w:val="00E32039"/>
    <w:rsid w:val="00E3552B"/>
    <w:rsid w:val="00E82F5E"/>
    <w:rsid w:val="00E965CE"/>
    <w:rsid w:val="00EC14F0"/>
    <w:rsid w:val="00F9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0C09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277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D7774D"/>
    <w:pPr>
      <w:widowControl w:val="0"/>
      <w:autoSpaceDE w:val="0"/>
      <w:autoSpaceDN w:val="0"/>
      <w:spacing w:before="6" w:after="0" w:line="240" w:lineRule="auto"/>
    </w:pPr>
    <w:rPr>
      <w:rFonts w:ascii="Arial" w:eastAsia="Arial" w:hAnsi="Arial" w:cs="Arial"/>
      <w:b/>
      <w:bCs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D7774D"/>
    <w:rPr>
      <w:rFonts w:ascii="Arial" w:eastAsia="Arial" w:hAnsi="Arial" w:cs="Arial"/>
      <w:b/>
      <w:bCs/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7774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7774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7774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7774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77749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7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7749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94C6B"/>
    <w:pPr>
      <w:ind w:left="720"/>
      <w:contextualSpacing/>
    </w:pPr>
  </w:style>
  <w:style w:type="table" w:styleId="Tabela-Siatka">
    <w:name w:val="Table Grid"/>
    <w:basedOn w:val="Standardowy"/>
    <w:uiPriority w:val="39"/>
    <w:rsid w:val="00EC14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127BD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3D01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75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zkody@interrisk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D08DF-AE4E-40CE-AA29-026CB3582F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1103</Words>
  <Characters>6622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InterRisk S.A. VIG</Company>
  <LinksUpToDate>false</LinksUpToDate>
  <CharactersWithSpaces>7710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Ostrogorski, Mateusz</dc:creator>
  <cp:lastModifiedBy>admin</cp:lastModifiedBy>
  <cp:revision>3</cp:revision>
  <cp:lastPrinted>2018-08-06T11:02:00Z</cp:lastPrinted>
  <dcterms:created xsi:type="dcterms:W3CDTF">2020-08-10T17:44:00Z</dcterms:created>
  <dcterms:modified xsi:type="dcterms:W3CDTF">2020-08-10T17:47:00Z</dcterms:modified>
</cp:coreProperties>
</file>